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5626" w14:textId="275EF9D2" w:rsidR="00431D50" w:rsidRDefault="00431D50" w:rsidP="007C02DF">
      <w:pPr>
        <w:spacing w:after="60" w:line="240" w:lineRule="auto"/>
        <w:jc w:val="center"/>
        <w:rPr>
          <w:b/>
          <w:sz w:val="24"/>
        </w:rPr>
      </w:pPr>
      <w:r w:rsidRPr="000046CA">
        <w:rPr>
          <w:b/>
          <w:sz w:val="24"/>
        </w:rPr>
        <w:t>INFORMACJA DOTYCZĄCA PRZETWARZANIA DANYCH OSOBOWYCH</w:t>
      </w:r>
    </w:p>
    <w:p w14:paraId="01A2A4E4" w14:textId="0E72CEE0" w:rsidR="00F45824" w:rsidRDefault="000C03FB" w:rsidP="007C02DF">
      <w:pPr>
        <w:spacing w:after="60" w:line="240" w:lineRule="auto"/>
        <w:jc w:val="center"/>
        <w:rPr>
          <w:b/>
          <w:sz w:val="24"/>
        </w:rPr>
      </w:pPr>
      <w:r>
        <w:rPr>
          <w:b/>
          <w:sz w:val="24"/>
        </w:rPr>
        <w:t>w celu ustalenia wartości szacunkowej zamówienia</w:t>
      </w:r>
    </w:p>
    <w:p w14:paraId="717798B6" w14:textId="77777777" w:rsidR="00431D50" w:rsidRPr="007041EB" w:rsidRDefault="00431D50" w:rsidP="00431D50">
      <w:pPr>
        <w:spacing w:after="60" w:line="240" w:lineRule="auto"/>
        <w:jc w:val="center"/>
        <w:rPr>
          <w:b/>
        </w:rPr>
      </w:pPr>
    </w:p>
    <w:p w14:paraId="142A8511" w14:textId="6DD6169C" w:rsidR="00431D50" w:rsidRDefault="004A2021" w:rsidP="00431D50">
      <w:pPr>
        <w:spacing w:after="60" w:line="240" w:lineRule="auto"/>
        <w:jc w:val="both"/>
      </w:pPr>
      <w:r>
        <w:t>Zgodnie z art</w:t>
      </w:r>
      <w:r w:rsidRPr="00301274">
        <w:t xml:space="preserve">. </w:t>
      </w:r>
      <w:r w:rsidR="00A80B55" w:rsidRPr="00301274">
        <w:t>1</w:t>
      </w:r>
      <w:r w:rsidR="008079F1">
        <w:t>3</w:t>
      </w:r>
      <w:r w:rsidR="00431D50" w:rsidRPr="00301274">
        <w:t xml:space="preserve"> ust. 1 i ust. 2 Rozporząd</w:t>
      </w:r>
      <w:r w:rsidR="004B4852" w:rsidRPr="00301274">
        <w:t>zenia Parlamentu Europejskiego i</w:t>
      </w:r>
      <w:r w:rsidR="00431D50" w:rsidRPr="00301274">
        <w:t xml:space="preserve"> Rady (UE) 2016/679 z dnia 27 kwietnia 2016 r. w sprawie ochrony osób fizycznych w związku z przetwarzaniem danych osobowych i w sprawie swobodnego przepływu takich danych oraz uchylenia dyrektywy 95/46/WE (ogólnym rozporządzeniem o ochronie danych</w:t>
      </w:r>
      <w:r w:rsidR="004B4852" w:rsidRPr="00301274">
        <w:t xml:space="preserve"> -</w:t>
      </w:r>
      <w:r w:rsidR="00F843D6" w:rsidRPr="00301274">
        <w:t xml:space="preserve"> zwanym dalej </w:t>
      </w:r>
      <w:r w:rsidR="004B4852" w:rsidRPr="00301274">
        <w:t>RODO</w:t>
      </w:r>
      <w:r w:rsidR="00431D50" w:rsidRPr="00301274">
        <w:t>) informujemy</w:t>
      </w:r>
      <w:r w:rsidR="00431D50">
        <w:t>, iż:</w:t>
      </w:r>
    </w:p>
    <w:p w14:paraId="492E40E7" w14:textId="77777777" w:rsidR="003B743C" w:rsidRDefault="003B743C" w:rsidP="00431D50">
      <w:pPr>
        <w:spacing w:after="60" w:line="240" w:lineRule="auto"/>
        <w:jc w:val="both"/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1985"/>
        <w:gridCol w:w="7229"/>
      </w:tblGrid>
      <w:tr w:rsidR="00431D50" w:rsidRPr="00AE3B8B" w14:paraId="30ED8ECE" w14:textId="77777777" w:rsidTr="00F95499">
        <w:trPr>
          <w:jc w:val="center"/>
        </w:trPr>
        <w:tc>
          <w:tcPr>
            <w:tcW w:w="1985" w:type="dxa"/>
          </w:tcPr>
          <w:p w14:paraId="3E3F95E6" w14:textId="77777777" w:rsidR="00431D50" w:rsidRPr="003F76D7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3F76D7">
              <w:rPr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7229" w:type="dxa"/>
          </w:tcPr>
          <w:p w14:paraId="65C77C04" w14:textId="137CC09F" w:rsidR="00431D50" w:rsidRPr="00FB462E" w:rsidRDefault="00AE3B8B" w:rsidP="00F45824">
            <w:pPr>
              <w:jc w:val="both"/>
              <w:rPr>
                <w:spacing w:val="-2"/>
                <w:sz w:val="20"/>
                <w:szCs w:val="20"/>
                <w:lang w:val="en-US"/>
              </w:rPr>
            </w:pPr>
            <w:r w:rsidRPr="00F45824">
              <w:rPr>
                <w:b/>
                <w:bCs/>
                <w:spacing w:val="-2"/>
                <w:sz w:val="20"/>
                <w:szCs w:val="20"/>
              </w:rPr>
              <w:t>Lubelskie Centrum Innowacji i Technologii</w:t>
            </w:r>
            <w:r w:rsidR="00F45824">
              <w:rPr>
                <w:spacing w:val="-2"/>
                <w:sz w:val="20"/>
                <w:szCs w:val="20"/>
              </w:rPr>
              <w:t xml:space="preserve"> z siedzibą pod adresem:</w:t>
            </w:r>
            <w:r w:rsidRPr="00AE3B8B">
              <w:rPr>
                <w:spacing w:val="-2"/>
                <w:sz w:val="20"/>
                <w:szCs w:val="20"/>
              </w:rPr>
              <w:t xml:space="preserve"> ul. Mieczysława Karłowicza 4</w:t>
            </w:r>
            <w:r w:rsidR="00F45824"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AE3B8B">
              <w:rPr>
                <w:spacing w:val="-2"/>
                <w:sz w:val="20"/>
                <w:szCs w:val="20"/>
              </w:rPr>
              <w:t>20-027 Lublin</w:t>
            </w:r>
            <w:r w:rsidR="008D76A0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(adres do korespondencji:</w:t>
            </w:r>
            <w:r w:rsidR="00431D50" w:rsidRPr="00333ED7">
              <w:rPr>
                <w:spacing w:val="-2"/>
                <w:sz w:val="20"/>
                <w:szCs w:val="20"/>
              </w:rPr>
              <w:t xml:space="preserve"> ul. </w:t>
            </w:r>
            <w:r w:rsidR="00431D50" w:rsidRPr="00AE3B8B">
              <w:rPr>
                <w:spacing w:val="-2"/>
                <w:sz w:val="20"/>
                <w:szCs w:val="20"/>
              </w:rPr>
              <w:t>Artura Grottgera 4, 20-029 Lublin</w:t>
            </w:r>
            <w:r w:rsidRPr="00AE3B8B">
              <w:rPr>
                <w:spacing w:val="-2"/>
                <w:sz w:val="20"/>
                <w:szCs w:val="20"/>
              </w:rPr>
              <w:t>)</w:t>
            </w:r>
            <w:r w:rsidR="00F45824">
              <w:rPr>
                <w:spacing w:val="-2"/>
                <w:sz w:val="20"/>
                <w:szCs w:val="20"/>
              </w:rPr>
              <w:t xml:space="preserve"> </w:t>
            </w:r>
            <w:r w:rsidR="00431D50" w:rsidRPr="00FB462E">
              <w:rPr>
                <w:spacing w:val="-2"/>
                <w:sz w:val="20"/>
                <w:szCs w:val="20"/>
                <w:lang w:val="en-US"/>
              </w:rPr>
              <w:t xml:space="preserve">tel. </w:t>
            </w:r>
            <w:r w:rsidRPr="00AE3B8B">
              <w:rPr>
                <w:spacing w:val="-2"/>
                <w:sz w:val="20"/>
                <w:szCs w:val="20"/>
                <w:lang w:val="en-US"/>
              </w:rPr>
              <w:t>81 44 16 501</w:t>
            </w:r>
            <w:r w:rsidR="00431D50" w:rsidRPr="00FB462E">
              <w:rPr>
                <w:spacing w:val="-2"/>
                <w:sz w:val="20"/>
                <w:szCs w:val="20"/>
                <w:lang w:val="en-US"/>
              </w:rPr>
              <w:t xml:space="preserve">, fax: </w:t>
            </w:r>
            <w:r w:rsidRPr="00AE3B8B">
              <w:rPr>
                <w:spacing w:val="-2"/>
                <w:sz w:val="20"/>
                <w:szCs w:val="20"/>
                <w:lang w:val="en-US"/>
              </w:rPr>
              <w:t>81 44 16 503</w:t>
            </w:r>
            <w:r w:rsidR="00431D50" w:rsidRPr="00FB462E">
              <w:rPr>
                <w:spacing w:val="-2"/>
                <w:sz w:val="20"/>
                <w:szCs w:val="20"/>
                <w:lang w:val="en-US"/>
              </w:rPr>
              <w:t>, e-mail:</w:t>
            </w:r>
            <w:r w:rsidR="00F45824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="00FE5E82" w:rsidRPr="009C0DA5">
                <w:rPr>
                  <w:rStyle w:val="Hipercze"/>
                  <w:spacing w:val="-2"/>
                  <w:sz w:val="20"/>
                  <w:szCs w:val="20"/>
                  <w:lang w:val="en-US"/>
                </w:rPr>
                <w:t>kontakt@lcit.lubelskie.pl</w:t>
              </w:r>
            </w:hyperlink>
            <w:r w:rsidR="00FE5E82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="00431D50" w:rsidRPr="00FB462E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CD0634" w:rsidRPr="009C0DA5">
                <w:rPr>
                  <w:rStyle w:val="Hipercze"/>
                  <w:spacing w:val="-2"/>
                  <w:sz w:val="20"/>
                  <w:szCs w:val="20"/>
                  <w:lang w:val="en-US"/>
                </w:rPr>
                <w:t>www.lcit.lubelskie.pl</w:t>
              </w:r>
            </w:hyperlink>
            <w:r w:rsidR="00CD0634">
              <w:rPr>
                <w:spacing w:val="-2"/>
                <w:sz w:val="20"/>
                <w:szCs w:val="20"/>
                <w:lang w:val="en-US"/>
              </w:rPr>
              <w:t xml:space="preserve"> </w:t>
            </w:r>
          </w:p>
        </w:tc>
      </w:tr>
      <w:tr w:rsidR="00431D50" w:rsidRPr="003F76D7" w14:paraId="135E8D50" w14:textId="77777777" w:rsidTr="00F95499">
        <w:trPr>
          <w:jc w:val="center"/>
        </w:trPr>
        <w:tc>
          <w:tcPr>
            <w:tcW w:w="1985" w:type="dxa"/>
          </w:tcPr>
          <w:p w14:paraId="248C3726" w14:textId="77777777" w:rsidR="00431D50" w:rsidRPr="003F76D7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3F76D7">
              <w:rPr>
                <w:spacing w:val="-2"/>
                <w:sz w:val="20"/>
                <w:szCs w:val="20"/>
              </w:rPr>
              <w:t>INSPEKTOR OCHRONY DANYCH</w:t>
            </w:r>
          </w:p>
        </w:tc>
        <w:tc>
          <w:tcPr>
            <w:tcW w:w="7229" w:type="dxa"/>
          </w:tcPr>
          <w:p w14:paraId="6FC92A09" w14:textId="6ACD52D5" w:rsidR="00431D50" w:rsidRPr="00333ED7" w:rsidRDefault="00431D50" w:rsidP="00AA3B42">
            <w:pPr>
              <w:spacing w:after="60"/>
              <w:jc w:val="both"/>
              <w:rPr>
                <w:spacing w:val="-2"/>
                <w:sz w:val="20"/>
                <w:szCs w:val="20"/>
              </w:rPr>
            </w:pPr>
            <w:r w:rsidRPr="00333ED7">
              <w:rPr>
                <w:spacing w:val="-2"/>
                <w:sz w:val="20"/>
                <w:szCs w:val="20"/>
              </w:rPr>
              <w:t xml:space="preserve">W sprawach </w:t>
            </w:r>
            <w:r w:rsidR="004B4852">
              <w:rPr>
                <w:spacing w:val="-2"/>
                <w:sz w:val="20"/>
                <w:szCs w:val="20"/>
              </w:rPr>
              <w:t xml:space="preserve">dotyczących </w:t>
            </w:r>
            <w:r w:rsidRPr="00333ED7">
              <w:rPr>
                <w:spacing w:val="-2"/>
                <w:sz w:val="20"/>
                <w:szCs w:val="20"/>
              </w:rPr>
              <w:t xml:space="preserve">przetwarzania danych osobowych </w:t>
            </w:r>
            <w:r w:rsidR="004B4852">
              <w:rPr>
                <w:spacing w:val="-2"/>
                <w:sz w:val="20"/>
                <w:szCs w:val="20"/>
              </w:rPr>
              <w:t xml:space="preserve">oraz korzystania z praw związanych z przetwarzaniem danych osobowych </w:t>
            </w:r>
            <w:r w:rsidRPr="00333ED7">
              <w:rPr>
                <w:spacing w:val="-2"/>
                <w:sz w:val="20"/>
                <w:szCs w:val="20"/>
              </w:rPr>
              <w:t>można się skontaktować z Inspektorem Ochrony Danych</w:t>
            </w:r>
            <w:r w:rsidR="00AA3B42">
              <w:rPr>
                <w:spacing w:val="-2"/>
                <w:sz w:val="20"/>
                <w:szCs w:val="20"/>
              </w:rPr>
              <w:t xml:space="preserve"> poprzez </w:t>
            </w:r>
            <w:r w:rsidRPr="00333ED7">
              <w:rPr>
                <w:spacing w:val="-2"/>
                <w:sz w:val="20"/>
                <w:szCs w:val="20"/>
              </w:rPr>
              <w:t xml:space="preserve">e-mail: </w:t>
            </w:r>
            <w:hyperlink r:id="rId9" w:history="1">
              <w:r w:rsidR="006A1178" w:rsidRPr="009C0DA5">
                <w:rPr>
                  <w:rStyle w:val="Hipercze"/>
                  <w:spacing w:val="-2"/>
                  <w:sz w:val="20"/>
                  <w:szCs w:val="20"/>
                </w:rPr>
                <w:t>odo@lcit.lubelskie.pl</w:t>
              </w:r>
            </w:hyperlink>
            <w:r w:rsidRPr="00333ED7">
              <w:rPr>
                <w:spacing w:val="-2"/>
                <w:sz w:val="20"/>
                <w:szCs w:val="20"/>
              </w:rPr>
              <w:t xml:space="preserve"> </w:t>
            </w:r>
            <w:r w:rsidR="001B4253" w:rsidRPr="001B4253">
              <w:rPr>
                <w:spacing w:val="-2"/>
                <w:sz w:val="20"/>
                <w:szCs w:val="20"/>
              </w:rPr>
              <w:t>lub na adres</w:t>
            </w:r>
            <w:r w:rsidR="00E91251">
              <w:rPr>
                <w:spacing w:val="-2"/>
                <w:sz w:val="20"/>
                <w:szCs w:val="20"/>
              </w:rPr>
              <w:t>:</w:t>
            </w:r>
            <w:r w:rsidR="001B4253" w:rsidRPr="001B4253">
              <w:rPr>
                <w:spacing w:val="-2"/>
                <w:sz w:val="20"/>
                <w:szCs w:val="20"/>
              </w:rPr>
              <w:t xml:space="preserve"> ul. Artura Grottgera 4, 20-029 z dopiskiem “Inspektor Ochrony Danych LCIT”.</w:t>
            </w:r>
            <w:r w:rsidR="001B4253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431D50" w:rsidRPr="003F76D7" w14:paraId="26988B26" w14:textId="77777777" w:rsidTr="00ED1508">
        <w:trPr>
          <w:trHeight w:val="606"/>
          <w:jc w:val="center"/>
        </w:trPr>
        <w:tc>
          <w:tcPr>
            <w:tcW w:w="1985" w:type="dxa"/>
          </w:tcPr>
          <w:p w14:paraId="2D5FFB39" w14:textId="77777777" w:rsidR="00431D50" w:rsidRPr="003F76D7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3F76D7">
              <w:rPr>
                <w:spacing w:val="-2"/>
                <w:sz w:val="20"/>
                <w:szCs w:val="20"/>
              </w:rPr>
              <w:t>CEL PRZETWARZANIA DANYCH</w:t>
            </w:r>
          </w:p>
        </w:tc>
        <w:tc>
          <w:tcPr>
            <w:tcW w:w="7229" w:type="dxa"/>
          </w:tcPr>
          <w:p w14:paraId="5E6D6A6C" w14:textId="0AEBF575" w:rsidR="00431D50" w:rsidRPr="001B4253" w:rsidRDefault="00FB462E" w:rsidP="004E1202">
            <w:pPr>
              <w:contextualSpacing/>
              <w:jc w:val="both"/>
              <w:rPr>
                <w:spacing w:val="-2"/>
                <w:sz w:val="20"/>
                <w:szCs w:val="20"/>
              </w:rPr>
            </w:pPr>
            <w:r w:rsidRPr="00FB462E">
              <w:rPr>
                <w:spacing w:val="-2"/>
                <w:sz w:val="20"/>
                <w:szCs w:val="20"/>
              </w:rPr>
              <w:t>Państwa dane o</w:t>
            </w:r>
            <w:r w:rsidR="00037563">
              <w:rPr>
                <w:spacing w:val="-2"/>
                <w:sz w:val="20"/>
                <w:szCs w:val="20"/>
              </w:rPr>
              <w:t xml:space="preserve">sobowe przetwarzane będą </w:t>
            </w:r>
            <w:r w:rsidR="005C18ED">
              <w:rPr>
                <w:spacing w:val="-2"/>
                <w:sz w:val="20"/>
                <w:szCs w:val="20"/>
              </w:rPr>
              <w:t>w celu</w:t>
            </w:r>
            <w:r w:rsidR="004E1202">
              <w:rPr>
                <w:spacing w:val="-2"/>
                <w:sz w:val="20"/>
                <w:szCs w:val="20"/>
              </w:rPr>
              <w:t xml:space="preserve"> </w:t>
            </w:r>
            <w:r w:rsidR="000C03FB" w:rsidRPr="000C03FB">
              <w:rPr>
                <w:bCs/>
                <w:sz w:val="20"/>
                <w:szCs w:val="20"/>
              </w:rPr>
              <w:t>rozeznania rynku i ustalenia wartości szacunkowej zamówienia</w:t>
            </w:r>
          </w:p>
        </w:tc>
      </w:tr>
      <w:tr w:rsidR="00431D50" w:rsidRPr="003F76D7" w14:paraId="284A292C" w14:textId="77777777" w:rsidTr="00F95499">
        <w:trPr>
          <w:jc w:val="center"/>
        </w:trPr>
        <w:tc>
          <w:tcPr>
            <w:tcW w:w="1985" w:type="dxa"/>
          </w:tcPr>
          <w:p w14:paraId="451F0972" w14:textId="16FD4992" w:rsidR="00431D50" w:rsidRPr="003F76D7" w:rsidRDefault="00431D50" w:rsidP="008D76A0">
            <w:pPr>
              <w:spacing w:after="60"/>
              <w:rPr>
                <w:spacing w:val="-2"/>
                <w:sz w:val="20"/>
                <w:szCs w:val="20"/>
              </w:rPr>
            </w:pPr>
            <w:r w:rsidRPr="003F76D7">
              <w:rPr>
                <w:spacing w:val="-2"/>
                <w:sz w:val="20"/>
                <w:szCs w:val="20"/>
              </w:rPr>
              <w:t>PODSTAW</w:t>
            </w:r>
            <w:r w:rsidR="00975C8D">
              <w:rPr>
                <w:spacing w:val="-2"/>
                <w:sz w:val="20"/>
                <w:szCs w:val="20"/>
              </w:rPr>
              <w:t xml:space="preserve">Y </w:t>
            </w:r>
            <w:r w:rsidRPr="003F76D7">
              <w:rPr>
                <w:spacing w:val="-2"/>
                <w:sz w:val="20"/>
                <w:szCs w:val="20"/>
              </w:rPr>
              <w:t>PR</w:t>
            </w:r>
            <w:r w:rsidR="00975C8D">
              <w:rPr>
                <w:spacing w:val="-2"/>
                <w:sz w:val="20"/>
                <w:szCs w:val="20"/>
              </w:rPr>
              <w:t>ZETWARZANIA</w:t>
            </w:r>
          </w:p>
        </w:tc>
        <w:tc>
          <w:tcPr>
            <w:tcW w:w="7229" w:type="dxa"/>
          </w:tcPr>
          <w:p w14:paraId="76EE1FE2" w14:textId="4BA0AFBB" w:rsidR="00EB06AF" w:rsidRPr="00605835" w:rsidRDefault="009D22DD" w:rsidP="00605835">
            <w:pPr>
              <w:contextualSpacing/>
              <w:jc w:val="both"/>
              <w:rPr>
                <w:spacing w:val="-2"/>
                <w:sz w:val="20"/>
                <w:szCs w:val="20"/>
              </w:rPr>
            </w:pPr>
            <w:r w:rsidRPr="009D22DD">
              <w:rPr>
                <w:spacing w:val="-2"/>
                <w:sz w:val="20"/>
                <w:szCs w:val="20"/>
              </w:rPr>
              <w:t xml:space="preserve">Podstawą przetwarzania danych osobowych jest art. 6 ust. 1 lit. c RODO, tj. przetwarzanie </w:t>
            </w:r>
            <w:r w:rsidR="00000BA1" w:rsidRPr="009D22DD">
              <w:rPr>
                <w:spacing w:val="-2"/>
                <w:sz w:val="20"/>
                <w:szCs w:val="20"/>
              </w:rPr>
              <w:t xml:space="preserve">jest </w:t>
            </w:r>
            <w:r w:rsidRPr="009D22DD">
              <w:rPr>
                <w:spacing w:val="-2"/>
                <w:sz w:val="20"/>
                <w:szCs w:val="20"/>
              </w:rPr>
              <w:t xml:space="preserve">niezbędne do wypełnienia obowiązku prawego ciążącego na administratorze </w:t>
            </w:r>
            <w:r w:rsidR="00E91251">
              <w:rPr>
                <w:spacing w:val="-2"/>
                <w:sz w:val="20"/>
                <w:szCs w:val="20"/>
              </w:rPr>
              <w:br/>
            </w:r>
            <w:r w:rsidRPr="009D22DD">
              <w:rPr>
                <w:spacing w:val="-2"/>
                <w:sz w:val="20"/>
                <w:szCs w:val="20"/>
              </w:rPr>
              <w:t>w zakresie wskazanym w</w:t>
            </w:r>
            <w:r w:rsidR="00A43652">
              <w:rPr>
                <w:spacing w:val="-2"/>
                <w:sz w:val="20"/>
                <w:szCs w:val="20"/>
              </w:rPr>
              <w:t xml:space="preserve"> art.</w:t>
            </w:r>
            <w:r w:rsidR="00D6704D">
              <w:rPr>
                <w:spacing w:val="-2"/>
                <w:sz w:val="20"/>
                <w:szCs w:val="20"/>
              </w:rPr>
              <w:t xml:space="preserve"> 28-36</w:t>
            </w:r>
            <w:r w:rsidR="00A43652">
              <w:rPr>
                <w:spacing w:val="-2"/>
                <w:sz w:val="20"/>
                <w:szCs w:val="20"/>
              </w:rPr>
              <w:t xml:space="preserve"> ustawy </w:t>
            </w:r>
            <w:r w:rsidR="00A43652" w:rsidRPr="00A80B55">
              <w:rPr>
                <w:spacing w:val="-2"/>
                <w:sz w:val="20"/>
                <w:szCs w:val="20"/>
              </w:rPr>
              <w:t>Prawo zamówień publicznych</w:t>
            </w:r>
            <w:r w:rsidR="00A43652">
              <w:rPr>
                <w:spacing w:val="-2"/>
                <w:sz w:val="20"/>
                <w:szCs w:val="20"/>
              </w:rPr>
              <w:t xml:space="preserve"> (</w:t>
            </w:r>
            <w:r w:rsidR="00605835">
              <w:rPr>
                <w:spacing w:val="-2"/>
                <w:sz w:val="20"/>
                <w:szCs w:val="20"/>
              </w:rPr>
              <w:t xml:space="preserve">t.j. Dz. U. </w:t>
            </w:r>
            <w:r w:rsidR="00B4060A">
              <w:rPr>
                <w:spacing w:val="-2"/>
                <w:sz w:val="20"/>
                <w:szCs w:val="20"/>
              </w:rPr>
              <w:t>202</w:t>
            </w:r>
            <w:r w:rsidR="00113885">
              <w:rPr>
                <w:spacing w:val="-2"/>
                <w:sz w:val="20"/>
                <w:szCs w:val="20"/>
              </w:rPr>
              <w:t>2</w:t>
            </w:r>
            <w:r w:rsidR="0025560B">
              <w:rPr>
                <w:spacing w:val="-2"/>
                <w:sz w:val="20"/>
                <w:szCs w:val="20"/>
              </w:rPr>
              <w:t xml:space="preserve"> r. poz. 1</w:t>
            </w:r>
            <w:r w:rsidR="00113885">
              <w:rPr>
                <w:spacing w:val="-2"/>
                <w:sz w:val="20"/>
                <w:szCs w:val="20"/>
              </w:rPr>
              <w:t>710</w:t>
            </w:r>
            <w:r w:rsidR="0025560B">
              <w:rPr>
                <w:spacing w:val="-2"/>
                <w:sz w:val="20"/>
                <w:szCs w:val="20"/>
              </w:rPr>
              <w:t>)</w:t>
            </w:r>
            <w:r w:rsidR="007E28C9">
              <w:rPr>
                <w:spacing w:val="-2"/>
                <w:sz w:val="20"/>
                <w:szCs w:val="20"/>
              </w:rPr>
              <w:t>.</w:t>
            </w:r>
          </w:p>
        </w:tc>
      </w:tr>
      <w:tr w:rsidR="00F30E31" w:rsidRPr="003F76D7" w14:paraId="54FBC740" w14:textId="77777777" w:rsidTr="00F95499">
        <w:trPr>
          <w:jc w:val="center"/>
        </w:trPr>
        <w:tc>
          <w:tcPr>
            <w:tcW w:w="1985" w:type="dxa"/>
          </w:tcPr>
          <w:p w14:paraId="401A516E" w14:textId="24EC92E8" w:rsidR="00431D50" w:rsidRPr="003F76D7" w:rsidRDefault="00735629" w:rsidP="00F95499">
            <w:pPr>
              <w:spacing w:after="6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  <w:r w:rsidR="00431D50" w:rsidRPr="003F76D7">
              <w:rPr>
                <w:spacing w:val="-2"/>
                <w:sz w:val="20"/>
                <w:szCs w:val="20"/>
              </w:rPr>
              <w:t>ODBIORCY DANYCH</w:t>
            </w:r>
          </w:p>
        </w:tc>
        <w:tc>
          <w:tcPr>
            <w:tcW w:w="7229" w:type="dxa"/>
          </w:tcPr>
          <w:p w14:paraId="76B9E7BA" w14:textId="1D01148E" w:rsidR="00431D50" w:rsidRPr="003F76D7" w:rsidRDefault="00EA06AF" w:rsidP="00EA06AF">
            <w:pPr>
              <w:spacing w:after="60"/>
              <w:jc w:val="both"/>
              <w:rPr>
                <w:sz w:val="20"/>
                <w:szCs w:val="20"/>
              </w:rPr>
            </w:pPr>
            <w:r w:rsidRPr="00EA06AF">
              <w:rPr>
                <w:sz w:val="20"/>
                <w:szCs w:val="20"/>
              </w:rPr>
              <w:t xml:space="preserve">Odbiorcą danych osobowych mogą być podmioty wykonujące zadania publiczne lub działające na zlecenie organów władzy publicznej, w zakresie i w celach, które wynikają z przepisów powszechnie obowiązującego prawa oraz podmioty, które przetwarzają dane osobowe w imieniu </w:t>
            </w:r>
            <w:r>
              <w:rPr>
                <w:sz w:val="20"/>
                <w:szCs w:val="20"/>
              </w:rPr>
              <w:t>a</w:t>
            </w:r>
            <w:r w:rsidRPr="00EA06AF">
              <w:rPr>
                <w:sz w:val="20"/>
                <w:szCs w:val="20"/>
              </w:rPr>
              <w:t>dministratora na podstawie zawartej umowy powierzenia przetwarzania.</w:t>
            </w:r>
          </w:p>
        </w:tc>
      </w:tr>
      <w:tr w:rsidR="00F30E31" w:rsidRPr="003F76D7" w14:paraId="64B2FA00" w14:textId="77777777" w:rsidTr="00F95499">
        <w:trPr>
          <w:jc w:val="center"/>
        </w:trPr>
        <w:tc>
          <w:tcPr>
            <w:tcW w:w="1985" w:type="dxa"/>
          </w:tcPr>
          <w:p w14:paraId="5A17C5AE" w14:textId="20797B35" w:rsidR="00431D50" w:rsidRPr="003F76D7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3F76D7">
              <w:rPr>
                <w:spacing w:val="-2"/>
                <w:sz w:val="20"/>
                <w:szCs w:val="20"/>
              </w:rPr>
              <w:t>OKRES PRZE</w:t>
            </w:r>
            <w:r w:rsidR="00EC515A">
              <w:rPr>
                <w:spacing w:val="-2"/>
                <w:sz w:val="20"/>
                <w:szCs w:val="20"/>
              </w:rPr>
              <w:t>CHOWYWANIA</w:t>
            </w:r>
            <w:r w:rsidRPr="003F76D7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03B227F1" w14:textId="49F87155" w:rsidR="00431D50" w:rsidRPr="003F76D7" w:rsidRDefault="004C0AC3" w:rsidP="00F30E31">
            <w:pPr>
              <w:spacing w:after="60"/>
              <w:jc w:val="both"/>
              <w:rPr>
                <w:sz w:val="20"/>
                <w:szCs w:val="20"/>
              </w:rPr>
            </w:pPr>
            <w:r w:rsidRPr="004C0AC3">
              <w:rPr>
                <w:sz w:val="20"/>
                <w:szCs w:val="20"/>
              </w:rPr>
              <w:t>Okres przechowywania uzależniony jest od kwalifikacji archiwalnej dokumentacji. Według przepisów kancelaryjno-archiwalnych, obowiązujących w Lubelskim Centrum Innowacji i Technologii, wynosi 10 lat</w:t>
            </w:r>
            <w:r w:rsidR="00A6657B">
              <w:rPr>
                <w:sz w:val="20"/>
                <w:szCs w:val="20"/>
              </w:rPr>
              <w:t xml:space="preserve">, jeżeli przepis szczególny nie </w:t>
            </w:r>
            <w:r w:rsidR="00D31951">
              <w:rPr>
                <w:sz w:val="20"/>
                <w:szCs w:val="20"/>
              </w:rPr>
              <w:t xml:space="preserve">będzie </w:t>
            </w:r>
            <w:r w:rsidR="00A6657B">
              <w:rPr>
                <w:sz w:val="20"/>
                <w:szCs w:val="20"/>
              </w:rPr>
              <w:t>stanowi</w:t>
            </w:r>
            <w:r w:rsidR="00D31951">
              <w:rPr>
                <w:sz w:val="20"/>
                <w:szCs w:val="20"/>
              </w:rPr>
              <w:t>ł</w:t>
            </w:r>
            <w:r w:rsidR="00A6657B">
              <w:rPr>
                <w:sz w:val="20"/>
                <w:szCs w:val="20"/>
              </w:rPr>
              <w:t xml:space="preserve"> inaczej. </w:t>
            </w:r>
          </w:p>
        </w:tc>
      </w:tr>
      <w:tr w:rsidR="00431D50" w:rsidRPr="003F76D7" w14:paraId="103DC636" w14:textId="77777777" w:rsidTr="00F95499">
        <w:trPr>
          <w:jc w:val="center"/>
        </w:trPr>
        <w:tc>
          <w:tcPr>
            <w:tcW w:w="1985" w:type="dxa"/>
          </w:tcPr>
          <w:p w14:paraId="412DCDB5" w14:textId="77777777" w:rsidR="00431D50" w:rsidRPr="003F76D7" w:rsidRDefault="00431D50" w:rsidP="00F95499">
            <w:pPr>
              <w:spacing w:after="60"/>
              <w:rPr>
                <w:spacing w:val="-2"/>
                <w:sz w:val="20"/>
                <w:szCs w:val="20"/>
              </w:rPr>
            </w:pPr>
            <w:r w:rsidRPr="003F76D7">
              <w:rPr>
                <w:spacing w:val="-2"/>
                <w:sz w:val="20"/>
                <w:szCs w:val="20"/>
              </w:rPr>
              <w:t>PRAWA OSOBY, KTÓREJ DANE DOTYCZĄ</w:t>
            </w:r>
          </w:p>
        </w:tc>
        <w:tc>
          <w:tcPr>
            <w:tcW w:w="7229" w:type="dxa"/>
          </w:tcPr>
          <w:p w14:paraId="768610C1" w14:textId="3CD181CC" w:rsidR="00431D50" w:rsidRPr="003F76D7" w:rsidRDefault="00562691" w:rsidP="00507771">
            <w:pPr>
              <w:jc w:val="both"/>
              <w:rPr>
                <w:sz w:val="20"/>
                <w:szCs w:val="20"/>
              </w:rPr>
            </w:pPr>
            <w:r w:rsidRPr="00562691">
              <w:rPr>
                <w:sz w:val="20"/>
                <w:szCs w:val="20"/>
              </w:rPr>
              <w:t xml:space="preserve">Przysługuje Pani/Panu prawo: 1) żądania od Administratora dostępu do swoich danych osobowych, 2) żądania sprostowania danych, które są nieprawidłowe, 3) żądania ograniczenia przetwarzania, </w:t>
            </w:r>
            <w:r w:rsidR="002C5726">
              <w:rPr>
                <w:sz w:val="20"/>
                <w:szCs w:val="20"/>
              </w:rPr>
              <w:t>4</w:t>
            </w:r>
            <w:r w:rsidRPr="00562691">
              <w:rPr>
                <w:sz w:val="20"/>
                <w:szCs w:val="20"/>
              </w:rPr>
              <w:t>) wniesienia skargi do Prezesa Urzędu Ochrony Danych Osobowych, gdy istnieją przesłanki, iż dane są przetwarzane niezgodnie z przepisami, które ich dotyczą.</w:t>
            </w:r>
          </w:p>
        </w:tc>
      </w:tr>
      <w:tr w:rsidR="00872909" w:rsidRPr="003F76D7" w14:paraId="35E48ACC" w14:textId="77777777" w:rsidTr="00F95499">
        <w:trPr>
          <w:jc w:val="center"/>
        </w:trPr>
        <w:tc>
          <w:tcPr>
            <w:tcW w:w="1985" w:type="dxa"/>
          </w:tcPr>
          <w:p w14:paraId="46AA3AAF" w14:textId="4FCB3962" w:rsidR="00872909" w:rsidRPr="003F76D7" w:rsidRDefault="00872909" w:rsidP="00F95499">
            <w:pPr>
              <w:spacing w:after="6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POCHODZENI</w:t>
            </w:r>
            <w:r w:rsidR="00514348">
              <w:rPr>
                <w:spacing w:val="-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DANYCH</w:t>
            </w:r>
          </w:p>
        </w:tc>
        <w:tc>
          <w:tcPr>
            <w:tcW w:w="7229" w:type="dxa"/>
          </w:tcPr>
          <w:p w14:paraId="0B9A34B4" w14:textId="04EE31C2" w:rsidR="00872909" w:rsidRPr="003F76D7" w:rsidRDefault="00FE5E82" w:rsidP="009D22DD">
            <w:pPr>
              <w:jc w:val="both"/>
              <w:rPr>
                <w:sz w:val="20"/>
                <w:szCs w:val="20"/>
              </w:rPr>
            </w:pPr>
            <w:r w:rsidRPr="00FE5E82">
              <w:rPr>
                <w:sz w:val="20"/>
                <w:szCs w:val="20"/>
              </w:rPr>
              <w:t>Podanie przez Panią/Pana danych osobowych jest obowiązkowe, w sytuacji gdy przesłankę przetwarzania danych osobowych stanowi przepis prawa</w:t>
            </w:r>
            <w:r w:rsidR="00321758">
              <w:rPr>
                <w:sz w:val="20"/>
                <w:szCs w:val="20"/>
              </w:rPr>
              <w:t xml:space="preserve">, podanie innych danych jest dobrowolne. </w:t>
            </w:r>
          </w:p>
        </w:tc>
      </w:tr>
      <w:tr w:rsidR="00772E2D" w:rsidRPr="003F76D7" w14:paraId="5A212F1D" w14:textId="77777777" w:rsidTr="00F95499">
        <w:trPr>
          <w:jc w:val="center"/>
        </w:trPr>
        <w:tc>
          <w:tcPr>
            <w:tcW w:w="1985" w:type="dxa"/>
          </w:tcPr>
          <w:p w14:paraId="4BFA1D88" w14:textId="3EE101F2" w:rsidR="00772E2D" w:rsidRDefault="00772E2D" w:rsidP="00F95499">
            <w:pPr>
              <w:spacing w:after="6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GWARANCJE</w:t>
            </w:r>
          </w:p>
        </w:tc>
        <w:tc>
          <w:tcPr>
            <w:tcW w:w="7229" w:type="dxa"/>
          </w:tcPr>
          <w:p w14:paraId="554BDB19" w14:textId="09537D16" w:rsidR="00772E2D" w:rsidRPr="00514348" w:rsidRDefault="00772E2D" w:rsidP="009D22DD">
            <w:pPr>
              <w:jc w:val="both"/>
              <w:rPr>
                <w:sz w:val="20"/>
                <w:szCs w:val="20"/>
              </w:rPr>
            </w:pPr>
            <w:r w:rsidRPr="00772E2D">
              <w:rPr>
                <w:sz w:val="20"/>
                <w:szCs w:val="20"/>
              </w:rPr>
              <w:t>Dane nie będą podlegały zautomatyzowanemu podejmowaniu decyzji, w tym profilowaniu, nie będą przekazywane do państwa trzeciego lub organizacji międzynarodowej.</w:t>
            </w:r>
          </w:p>
        </w:tc>
      </w:tr>
    </w:tbl>
    <w:p w14:paraId="325B928F" w14:textId="358516D4" w:rsidR="00872909" w:rsidRPr="003C313D" w:rsidRDefault="00872909" w:rsidP="003C313D">
      <w:pPr>
        <w:rPr>
          <w:sz w:val="20"/>
          <w:szCs w:val="20"/>
        </w:rPr>
      </w:pPr>
    </w:p>
    <w:sectPr w:rsidR="00872909" w:rsidRPr="003C313D" w:rsidSect="00D14498">
      <w:headerReference w:type="first" r:id="rId10"/>
      <w:pgSz w:w="11906" w:h="16838"/>
      <w:pgMar w:top="1702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738F" w14:textId="77777777" w:rsidR="007B7B53" w:rsidRDefault="007B7B53" w:rsidP="008A3E65">
      <w:pPr>
        <w:spacing w:after="0" w:line="240" w:lineRule="auto"/>
      </w:pPr>
      <w:r>
        <w:separator/>
      </w:r>
    </w:p>
  </w:endnote>
  <w:endnote w:type="continuationSeparator" w:id="0">
    <w:p w14:paraId="0B968414" w14:textId="77777777" w:rsidR="007B7B53" w:rsidRDefault="007B7B53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B752" w14:textId="77777777" w:rsidR="007B7B53" w:rsidRDefault="007B7B53" w:rsidP="008A3E65">
      <w:pPr>
        <w:spacing w:after="0" w:line="240" w:lineRule="auto"/>
      </w:pPr>
      <w:r>
        <w:separator/>
      </w:r>
    </w:p>
  </w:footnote>
  <w:footnote w:type="continuationSeparator" w:id="0">
    <w:p w14:paraId="1FA9A718" w14:textId="77777777" w:rsidR="007B7B53" w:rsidRDefault="007B7B53" w:rsidP="008A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43CF" w14:textId="5FCBC55A" w:rsidR="001438B9" w:rsidRPr="001438B9" w:rsidRDefault="001438B9" w:rsidP="001438B9">
    <w:pPr>
      <w:pStyle w:val="Nagwek"/>
      <w:jc w:val="right"/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004"/>
    <w:multiLevelType w:val="hybridMultilevel"/>
    <w:tmpl w:val="4EE871A4"/>
    <w:lvl w:ilvl="0" w:tplc="36E2C644">
      <w:start w:val="1"/>
      <w:numFmt w:val="decimal"/>
      <w:lvlText w:val="%1)"/>
      <w:lvlJc w:val="left"/>
      <w:pPr>
        <w:ind w:left="643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280CA0"/>
    <w:multiLevelType w:val="hybridMultilevel"/>
    <w:tmpl w:val="C2305B64"/>
    <w:lvl w:ilvl="0" w:tplc="5A5E31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A7261"/>
    <w:multiLevelType w:val="hybridMultilevel"/>
    <w:tmpl w:val="481E1774"/>
    <w:lvl w:ilvl="0" w:tplc="89865D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C2F07"/>
    <w:multiLevelType w:val="hybridMultilevel"/>
    <w:tmpl w:val="9662C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1D2"/>
    <w:multiLevelType w:val="hybridMultilevel"/>
    <w:tmpl w:val="AE4C21F0"/>
    <w:lvl w:ilvl="0" w:tplc="74A41152">
      <w:start w:val="1"/>
      <w:numFmt w:val="decimal"/>
      <w:lvlText w:val="%1)"/>
      <w:lvlJc w:val="left"/>
      <w:pPr>
        <w:ind w:left="643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09AC"/>
    <w:multiLevelType w:val="hybridMultilevel"/>
    <w:tmpl w:val="C6D69C88"/>
    <w:lvl w:ilvl="0" w:tplc="BC8E3F3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649B7"/>
    <w:multiLevelType w:val="hybridMultilevel"/>
    <w:tmpl w:val="ABC64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B287D"/>
    <w:multiLevelType w:val="hybridMultilevel"/>
    <w:tmpl w:val="CA548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02DE2"/>
    <w:multiLevelType w:val="hybridMultilevel"/>
    <w:tmpl w:val="FDE2533C"/>
    <w:lvl w:ilvl="0" w:tplc="D340BA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806AF"/>
    <w:multiLevelType w:val="hybridMultilevel"/>
    <w:tmpl w:val="1DD24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02ED3"/>
    <w:multiLevelType w:val="hybridMultilevel"/>
    <w:tmpl w:val="275EBEEC"/>
    <w:lvl w:ilvl="0" w:tplc="817623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6511"/>
    <w:multiLevelType w:val="hybridMultilevel"/>
    <w:tmpl w:val="51E40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4722F"/>
    <w:multiLevelType w:val="hybridMultilevel"/>
    <w:tmpl w:val="5A6E8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43809"/>
    <w:multiLevelType w:val="hybridMultilevel"/>
    <w:tmpl w:val="E8385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F2ACB"/>
    <w:multiLevelType w:val="hybridMultilevel"/>
    <w:tmpl w:val="D77AE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14434">
    <w:abstractNumId w:val="17"/>
  </w:num>
  <w:num w:numId="2" w16cid:durableId="1844978074">
    <w:abstractNumId w:val="15"/>
  </w:num>
  <w:num w:numId="3" w16cid:durableId="2057970514">
    <w:abstractNumId w:val="0"/>
  </w:num>
  <w:num w:numId="4" w16cid:durableId="695496640">
    <w:abstractNumId w:val="18"/>
  </w:num>
  <w:num w:numId="5" w16cid:durableId="275527762">
    <w:abstractNumId w:val="8"/>
  </w:num>
  <w:num w:numId="6" w16cid:durableId="573397749">
    <w:abstractNumId w:val="2"/>
  </w:num>
  <w:num w:numId="7" w16cid:durableId="1282345103">
    <w:abstractNumId w:val="3"/>
  </w:num>
  <w:num w:numId="8" w16cid:durableId="270551356">
    <w:abstractNumId w:val="9"/>
  </w:num>
  <w:num w:numId="9" w16cid:durableId="131867885">
    <w:abstractNumId w:val="6"/>
  </w:num>
  <w:num w:numId="10" w16cid:durableId="409230809">
    <w:abstractNumId w:val="7"/>
  </w:num>
  <w:num w:numId="11" w16cid:durableId="725492558">
    <w:abstractNumId w:val="5"/>
  </w:num>
  <w:num w:numId="12" w16cid:durableId="334918190">
    <w:abstractNumId w:val="19"/>
  </w:num>
  <w:num w:numId="13" w16cid:durableId="2064793940">
    <w:abstractNumId w:val="13"/>
  </w:num>
  <w:num w:numId="14" w16cid:durableId="1701278464">
    <w:abstractNumId w:val="21"/>
  </w:num>
  <w:num w:numId="15" w16cid:durableId="398721096">
    <w:abstractNumId w:val="10"/>
  </w:num>
  <w:num w:numId="16" w16cid:durableId="1973708061">
    <w:abstractNumId w:val="20"/>
  </w:num>
  <w:num w:numId="17" w16cid:durableId="1900823643">
    <w:abstractNumId w:val="16"/>
  </w:num>
  <w:num w:numId="18" w16cid:durableId="1533692040">
    <w:abstractNumId w:val="11"/>
  </w:num>
  <w:num w:numId="19" w16cid:durableId="1184050015">
    <w:abstractNumId w:val="4"/>
  </w:num>
  <w:num w:numId="20" w16cid:durableId="1133601156">
    <w:abstractNumId w:val="14"/>
  </w:num>
  <w:num w:numId="21" w16cid:durableId="1023629768">
    <w:abstractNumId w:val="1"/>
  </w:num>
  <w:num w:numId="22" w16cid:durableId="8161927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00BA1"/>
    <w:rsid w:val="00037563"/>
    <w:rsid w:val="00042E35"/>
    <w:rsid w:val="000C03FB"/>
    <w:rsid w:val="000D40C9"/>
    <w:rsid w:val="000E5F3E"/>
    <w:rsid w:val="000F2849"/>
    <w:rsid w:val="001003B5"/>
    <w:rsid w:val="00113885"/>
    <w:rsid w:val="00123171"/>
    <w:rsid w:val="00125813"/>
    <w:rsid w:val="0013006E"/>
    <w:rsid w:val="001438B9"/>
    <w:rsid w:val="00193F6E"/>
    <w:rsid w:val="001A2CEA"/>
    <w:rsid w:val="001B4253"/>
    <w:rsid w:val="001D2E4A"/>
    <w:rsid w:val="001D4858"/>
    <w:rsid w:val="00227F9D"/>
    <w:rsid w:val="00243654"/>
    <w:rsid w:val="0025560B"/>
    <w:rsid w:val="002911D5"/>
    <w:rsid w:val="002C5726"/>
    <w:rsid w:val="002E513A"/>
    <w:rsid w:val="002F1804"/>
    <w:rsid w:val="00301274"/>
    <w:rsid w:val="003105F4"/>
    <w:rsid w:val="00321758"/>
    <w:rsid w:val="00333ED7"/>
    <w:rsid w:val="003A191F"/>
    <w:rsid w:val="003B743C"/>
    <w:rsid w:val="003C313D"/>
    <w:rsid w:val="003F76D7"/>
    <w:rsid w:val="00431D50"/>
    <w:rsid w:val="00492778"/>
    <w:rsid w:val="004A2021"/>
    <w:rsid w:val="004B4852"/>
    <w:rsid w:val="004C0AC3"/>
    <w:rsid w:val="004E1202"/>
    <w:rsid w:val="004E6312"/>
    <w:rsid w:val="004F494D"/>
    <w:rsid w:val="00507771"/>
    <w:rsid w:val="00514348"/>
    <w:rsid w:val="00560200"/>
    <w:rsid w:val="00562691"/>
    <w:rsid w:val="00575907"/>
    <w:rsid w:val="00581663"/>
    <w:rsid w:val="005A0E4B"/>
    <w:rsid w:val="005C18ED"/>
    <w:rsid w:val="005C1DB9"/>
    <w:rsid w:val="005C548A"/>
    <w:rsid w:val="00605835"/>
    <w:rsid w:val="006A1178"/>
    <w:rsid w:val="006F6D0E"/>
    <w:rsid w:val="0070045E"/>
    <w:rsid w:val="00735629"/>
    <w:rsid w:val="00756BE4"/>
    <w:rsid w:val="00772E2D"/>
    <w:rsid w:val="007961A4"/>
    <w:rsid w:val="007A49F7"/>
    <w:rsid w:val="007B2FE1"/>
    <w:rsid w:val="007B7B53"/>
    <w:rsid w:val="007C02DF"/>
    <w:rsid w:val="007D61DB"/>
    <w:rsid w:val="007E28C9"/>
    <w:rsid w:val="008079F1"/>
    <w:rsid w:val="00841129"/>
    <w:rsid w:val="00867E6E"/>
    <w:rsid w:val="00872909"/>
    <w:rsid w:val="00890A30"/>
    <w:rsid w:val="008A3E65"/>
    <w:rsid w:val="008B4CE7"/>
    <w:rsid w:val="008B7015"/>
    <w:rsid w:val="008D76A0"/>
    <w:rsid w:val="00936F0F"/>
    <w:rsid w:val="00975C8D"/>
    <w:rsid w:val="009C71B1"/>
    <w:rsid w:val="009D22DD"/>
    <w:rsid w:val="00A34215"/>
    <w:rsid w:val="00A36CBA"/>
    <w:rsid w:val="00A43652"/>
    <w:rsid w:val="00A6657B"/>
    <w:rsid w:val="00A80B55"/>
    <w:rsid w:val="00AA3B42"/>
    <w:rsid w:val="00AD71E6"/>
    <w:rsid w:val="00AE3B8B"/>
    <w:rsid w:val="00B4060A"/>
    <w:rsid w:val="00B42C9B"/>
    <w:rsid w:val="00B7480B"/>
    <w:rsid w:val="00BA7C3F"/>
    <w:rsid w:val="00BC60DC"/>
    <w:rsid w:val="00BE0B47"/>
    <w:rsid w:val="00C45FE0"/>
    <w:rsid w:val="00C5786C"/>
    <w:rsid w:val="00CA557E"/>
    <w:rsid w:val="00CA6367"/>
    <w:rsid w:val="00CD0634"/>
    <w:rsid w:val="00CF2DD3"/>
    <w:rsid w:val="00D03871"/>
    <w:rsid w:val="00D14498"/>
    <w:rsid w:val="00D31951"/>
    <w:rsid w:val="00D6704D"/>
    <w:rsid w:val="00D965EB"/>
    <w:rsid w:val="00DA137F"/>
    <w:rsid w:val="00DA4FC5"/>
    <w:rsid w:val="00DB0CD2"/>
    <w:rsid w:val="00DD506C"/>
    <w:rsid w:val="00E32869"/>
    <w:rsid w:val="00E372BA"/>
    <w:rsid w:val="00E91251"/>
    <w:rsid w:val="00EA06AF"/>
    <w:rsid w:val="00EA5B70"/>
    <w:rsid w:val="00EB06AF"/>
    <w:rsid w:val="00EC515A"/>
    <w:rsid w:val="00ED1508"/>
    <w:rsid w:val="00F05F6F"/>
    <w:rsid w:val="00F2243A"/>
    <w:rsid w:val="00F30E31"/>
    <w:rsid w:val="00F45824"/>
    <w:rsid w:val="00F52E9F"/>
    <w:rsid w:val="00F6122B"/>
    <w:rsid w:val="00F843D6"/>
    <w:rsid w:val="00FB462E"/>
    <w:rsid w:val="00FC6DD6"/>
    <w:rsid w:val="00FD097F"/>
    <w:rsid w:val="00FE5E82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B703"/>
  <w15:docId w15:val="{731BAD36-C097-4D7B-87BD-8523D2FD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6A11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it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lcit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do@lcit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Anna Krasińska</cp:lastModifiedBy>
  <cp:revision>4</cp:revision>
  <cp:lastPrinted>2019-04-12T06:12:00Z</cp:lastPrinted>
  <dcterms:created xsi:type="dcterms:W3CDTF">2023-06-23T12:40:00Z</dcterms:created>
  <dcterms:modified xsi:type="dcterms:W3CDTF">2023-06-26T09:58:00Z</dcterms:modified>
</cp:coreProperties>
</file>